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5" w:rsidRPr="00616355" w:rsidRDefault="00616355" w:rsidP="00616355">
      <w:pPr>
        <w:pStyle w:val="newncpi0"/>
        <w:jc w:val="center"/>
      </w:pPr>
      <w:r w:rsidRPr="00616355">
        <w:t> </w:t>
      </w:r>
    </w:p>
    <w:p w:rsidR="00616355" w:rsidRPr="00616355" w:rsidRDefault="00616355" w:rsidP="00616355">
      <w:pPr>
        <w:pStyle w:val="newncpi0"/>
        <w:jc w:val="center"/>
      </w:pPr>
      <w:bookmarkStart w:id="0" w:name="a6"/>
      <w:bookmarkEnd w:id="0"/>
      <w:r w:rsidRPr="00616355">
        <w:rPr>
          <w:rStyle w:val="name"/>
          <w:shd w:val="clear" w:color="auto" w:fill="FFFFFF"/>
        </w:rPr>
        <w:t>ПОСТАНОВЛЕНИЕ</w:t>
      </w:r>
      <w:r w:rsidRPr="00616355">
        <w:rPr>
          <w:rStyle w:val="name"/>
        </w:rPr>
        <w:t> </w:t>
      </w:r>
      <w:r w:rsidRPr="00616355">
        <w:rPr>
          <w:rStyle w:val="promulgator"/>
        </w:rPr>
        <w:t>СОВЕТА МИНИСТРОВ РЕСПУБЛИКИ БЕЛАРУСЬ</w:t>
      </w:r>
    </w:p>
    <w:p w:rsidR="00616355" w:rsidRPr="00616355" w:rsidRDefault="00616355" w:rsidP="00616355">
      <w:pPr>
        <w:pStyle w:val="newncpi"/>
        <w:ind w:firstLine="0"/>
        <w:jc w:val="center"/>
      </w:pPr>
      <w:r w:rsidRPr="00616355">
        <w:rPr>
          <w:rStyle w:val="datepr"/>
          <w:shd w:val="clear" w:color="auto" w:fill="FFFFFF"/>
        </w:rPr>
        <w:t>8</w:t>
      </w:r>
      <w:r w:rsidRPr="00616355">
        <w:rPr>
          <w:rStyle w:val="datepr"/>
        </w:rPr>
        <w:t xml:space="preserve"> октября </w:t>
      </w:r>
      <w:r w:rsidRPr="00616355">
        <w:rPr>
          <w:rStyle w:val="datepr"/>
          <w:shd w:val="clear" w:color="auto" w:fill="FFFFFF"/>
        </w:rPr>
        <w:t>2015</w:t>
      </w:r>
      <w:r w:rsidRPr="00616355">
        <w:rPr>
          <w:rStyle w:val="datepr"/>
        </w:rPr>
        <w:t xml:space="preserve"> г.</w:t>
      </w:r>
      <w:r w:rsidRPr="00616355">
        <w:rPr>
          <w:rStyle w:val="number"/>
        </w:rPr>
        <w:t xml:space="preserve"> № </w:t>
      </w:r>
      <w:r w:rsidRPr="00616355">
        <w:rPr>
          <w:rStyle w:val="number"/>
          <w:shd w:val="clear" w:color="auto" w:fill="FFFFFF"/>
        </w:rPr>
        <w:t>839</w:t>
      </w:r>
    </w:p>
    <w:p w:rsidR="00616355" w:rsidRPr="00616355" w:rsidRDefault="00616355" w:rsidP="00616355">
      <w:pPr>
        <w:pStyle w:val="title"/>
      </w:pPr>
      <w:r w:rsidRPr="00616355">
        <w:t xml:space="preserve">О мерах по реализации </w:t>
      </w:r>
      <w:r w:rsidRPr="00616355">
        <w:t>Закона</w:t>
      </w:r>
      <w:r w:rsidRPr="00616355">
        <w:t xml:space="preserve"> Республики Беларусь </w:t>
      </w:r>
      <w:r w:rsidRPr="00616355">
        <w:rPr>
          <w:shd w:val="clear" w:color="auto" w:fill="FFFFFF"/>
        </w:rPr>
        <w:t>от</w:t>
      </w:r>
      <w:r w:rsidRPr="00616355">
        <w:t xml:space="preserve"> </w:t>
      </w:r>
      <w:r w:rsidRPr="00616355">
        <w:rPr>
          <w:shd w:val="clear" w:color="auto" w:fill="FFFFFF"/>
        </w:rPr>
        <w:t>8</w:t>
      </w:r>
      <w:r w:rsidRPr="00616355">
        <w:t> </w:t>
      </w:r>
      <w:r w:rsidRPr="00616355">
        <w:rPr>
          <w:shd w:val="clear" w:color="auto" w:fill="FFFFFF"/>
        </w:rPr>
        <w:t>июля</w:t>
      </w:r>
      <w:r w:rsidRPr="00616355">
        <w:t xml:space="preserve"> </w:t>
      </w:r>
      <w:r w:rsidRPr="00616355">
        <w:rPr>
          <w:shd w:val="clear" w:color="auto" w:fill="FFFFFF"/>
        </w:rPr>
        <w:t>2015</w:t>
      </w:r>
      <w:r w:rsidRPr="00616355">
        <w:t> года «О внесении изменений и дополнений в Закон Республики Беларусь «О товарных биржах»</w:t>
      </w:r>
    </w:p>
    <w:p w:rsidR="00616355" w:rsidRPr="00616355" w:rsidRDefault="00616355" w:rsidP="00616355">
      <w:pPr>
        <w:pStyle w:val="changei"/>
      </w:pPr>
      <w:r w:rsidRPr="00616355">
        <w:t>Изменения и дополнения:</w:t>
      </w:r>
    </w:p>
    <w:p w:rsidR="00616355" w:rsidRPr="00616355" w:rsidRDefault="00616355" w:rsidP="00616355">
      <w:pPr>
        <w:pStyle w:val="changeadd"/>
      </w:pPr>
      <w:r w:rsidRPr="00616355">
        <w:rPr>
          <w:shd w:val="clear" w:color="auto" w:fill="FFFFFF"/>
        </w:rPr>
        <w:t>Постановление</w:t>
      </w:r>
      <w:r w:rsidRPr="00616355">
        <w:t xml:space="preserve"> Совета Министров Республики Беларусь </w:t>
      </w:r>
      <w:r w:rsidRPr="00616355">
        <w:rPr>
          <w:shd w:val="clear" w:color="auto" w:fill="FFFFFF"/>
        </w:rPr>
        <w:t>от</w:t>
      </w:r>
      <w:r w:rsidRPr="00616355">
        <w:t xml:space="preserve"> 20 </w:t>
      </w:r>
      <w:r w:rsidRPr="00616355">
        <w:rPr>
          <w:shd w:val="clear" w:color="auto" w:fill="FFFFFF"/>
        </w:rPr>
        <w:t>июля</w:t>
      </w:r>
      <w:r w:rsidRPr="00616355">
        <w:t xml:space="preserve"> 2017 г. № 542 (Национальный правовой Интернет-портал Республики Беларусь, 22.07.2017, 5/43973)</w:t>
      </w:r>
    </w:p>
    <w:p w:rsidR="00616355" w:rsidRPr="00616355" w:rsidRDefault="00616355" w:rsidP="00616355">
      <w:pPr>
        <w:pStyle w:val="newncpi"/>
      </w:pPr>
      <w:r w:rsidRPr="00616355">
        <w:t> </w:t>
      </w:r>
    </w:p>
    <w:p w:rsidR="00616355" w:rsidRPr="00616355" w:rsidRDefault="00616355" w:rsidP="00616355">
      <w:pPr>
        <w:pStyle w:val="preamble"/>
      </w:pPr>
      <w:r w:rsidRPr="00616355">
        <w:t xml:space="preserve">В соответствии со </w:t>
      </w:r>
      <w:r w:rsidRPr="00616355">
        <w:t>статьей 2</w:t>
      </w:r>
      <w:r w:rsidRPr="00616355">
        <w:t xml:space="preserve"> Закона Республики Беларусь от 8 июля 2015 года «О внесении изменений и дополнений в Закон Республики Беларусь «О товарных биржах» Совет Министров Республики Беларусь ПОСТАНОВЛЯЕТ:</w:t>
      </w:r>
    </w:p>
    <w:p w:rsidR="00616355" w:rsidRPr="00616355" w:rsidRDefault="00616355" w:rsidP="00616355">
      <w:pPr>
        <w:pStyle w:val="point"/>
      </w:pPr>
      <w:r w:rsidRPr="00616355">
        <w:t xml:space="preserve">1. Утвердить прилагаемое </w:t>
      </w:r>
      <w:r w:rsidRPr="00616355">
        <w:t>Положение</w:t>
      </w:r>
      <w:r w:rsidRPr="00616355">
        <w:t xml:space="preserve"> о порядке регистрации товарной биржей внебиржевых сделок.</w:t>
      </w:r>
    </w:p>
    <w:p w:rsidR="00616355" w:rsidRPr="00616355" w:rsidRDefault="00616355" w:rsidP="00616355">
      <w:pPr>
        <w:pStyle w:val="point"/>
      </w:pPr>
      <w:r w:rsidRPr="00616355">
        <w:t>2. Внести изменения и дополнения в следующие постановления Совета Министров Республики Беларусь:</w:t>
      </w:r>
    </w:p>
    <w:p w:rsidR="00616355" w:rsidRPr="00616355" w:rsidRDefault="00616355" w:rsidP="00616355">
      <w:pPr>
        <w:pStyle w:val="underpoint"/>
      </w:pPr>
      <w:proofErr w:type="gramStart"/>
      <w:r w:rsidRPr="00616355">
        <w:t xml:space="preserve">2.1. в </w:t>
      </w:r>
      <w:r w:rsidRPr="00616355">
        <w:t>постановлении</w:t>
      </w:r>
      <w:r w:rsidRPr="00616355">
        <w:t xml:space="preserve"> Совета Министров Республики Беларусь от 16 июня 2004 г. № 714 «О мерах по развитию биржевой торговли на товарных биржах» (Национальный реестр правовых актов Республики Беларусь, 2004 г., № 103, 5/14395; 2006 г., № 207, 5/24366; 2007 г., № 131, 5/25266; № 144, 5/25324; № 235, 5/25824; № 248, 5/25911;</w:t>
      </w:r>
      <w:proofErr w:type="gramEnd"/>
      <w:r w:rsidRPr="00616355">
        <w:t xml:space="preserve"> № </w:t>
      </w:r>
      <w:proofErr w:type="gramStart"/>
      <w:r w:rsidRPr="00616355">
        <w:t>263, 5/26047; № 292, 5/26288; 2008 г., № 15, 5/26597; № 31, 5/26725; № 162, 5/27959; № 211, 5/28245; 2009 г., № 16, 5/29126; № 18, 5/29138; 2010 г., № 92, 5/31624; № 262, 5/32741; 2011 г., № 35, 5/33496; 2012 г., № 15, 5/35154; № 37, 5/35434; Национальный правовой Интернет-портал Республики Беларусь, 07.07.2012, 5/35926;</w:t>
      </w:r>
      <w:proofErr w:type="gramEnd"/>
      <w:r w:rsidRPr="00616355">
        <w:t xml:space="preserve"> </w:t>
      </w:r>
      <w:proofErr w:type="gramStart"/>
      <w:r w:rsidRPr="00616355">
        <w:t>06.03.2014, 5/38519):</w:t>
      </w:r>
      <w:proofErr w:type="gramEnd"/>
    </w:p>
    <w:p w:rsidR="00616355" w:rsidRPr="00616355" w:rsidRDefault="00616355" w:rsidP="00616355">
      <w:pPr>
        <w:pStyle w:val="newncpi"/>
      </w:pPr>
      <w:r w:rsidRPr="00616355">
        <w:t>в пункте 3:</w:t>
      </w:r>
    </w:p>
    <w:p w:rsidR="00616355" w:rsidRPr="00616355" w:rsidRDefault="00616355" w:rsidP="00616355">
      <w:pPr>
        <w:pStyle w:val="newncpi"/>
      </w:pPr>
      <w:r w:rsidRPr="00616355">
        <w:t>абзац второй части первой изложить в следующей редакции:</w:t>
      </w:r>
    </w:p>
    <w:p w:rsidR="00616355" w:rsidRPr="00616355" w:rsidRDefault="00616355" w:rsidP="00616355">
      <w:pPr>
        <w:pStyle w:val="newncpi"/>
      </w:pPr>
      <w:proofErr w:type="gramStart"/>
      <w:r w:rsidRPr="00616355">
        <w:t>«организации, имущество которых находится в государственной собственности, хозяйственные общества, акции (доли в уставных фондах) которых находятся в государственной собственности или принадлежат организациям, имущество которых находится в государственной собственности, при приобретении товаров, включенных в перечень;»;</w:t>
      </w:r>
      <w:proofErr w:type="gramEnd"/>
    </w:p>
    <w:p w:rsidR="00616355" w:rsidRPr="00616355" w:rsidRDefault="00616355" w:rsidP="00616355">
      <w:pPr>
        <w:pStyle w:val="newncpi"/>
      </w:pPr>
      <w:r w:rsidRPr="00616355">
        <w:t>в части второй:</w:t>
      </w:r>
    </w:p>
    <w:p w:rsidR="00616355" w:rsidRPr="00616355" w:rsidRDefault="00616355" w:rsidP="00616355">
      <w:pPr>
        <w:pStyle w:val="newncpi"/>
      </w:pPr>
      <w:r w:rsidRPr="00616355">
        <w:t>из абзацев второго-четвертого, одиннадцатого, четырнадцатого и пятнадцатого второе предложение исключить;</w:t>
      </w:r>
    </w:p>
    <w:p w:rsidR="00616355" w:rsidRPr="00616355" w:rsidRDefault="00616355" w:rsidP="00616355">
      <w:pPr>
        <w:pStyle w:val="newncpi"/>
      </w:pPr>
      <w:r w:rsidRPr="00616355">
        <w:t>из абзацев пятого, восьмого и девятого третье предложение исключить;</w:t>
      </w:r>
    </w:p>
    <w:p w:rsidR="00616355" w:rsidRPr="00616355" w:rsidRDefault="00616355" w:rsidP="00616355">
      <w:pPr>
        <w:pStyle w:val="newncpi"/>
      </w:pPr>
      <w:r w:rsidRPr="00616355">
        <w:t>из абзаца шестого слова «по таксовой стоимости, биржевым котировкам или по цене, не ниже заявленной на биржевых торгах</w:t>
      </w:r>
      <w:proofErr w:type="gramStart"/>
      <w:r w:rsidRPr="00616355">
        <w:t>,»</w:t>
      </w:r>
      <w:proofErr w:type="gramEnd"/>
      <w:r w:rsidRPr="00616355">
        <w:t xml:space="preserve"> исключить;</w:t>
      </w:r>
    </w:p>
    <w:p w:rsidR="00616355" w:rsidRPr="00616355" w:rsidRDefault="00616355" w:rsidP="00616355">
      <w:pPr>
        <w:pStyle w:val="newncpi"/>
      </w:pPr>
      <w:r w:rsidRPr="00616355">
        <w:t>после части второй дополнить пункт частью следующего содержания:</w:t>
      </w:r>
    </w:p>
    <w:p w:rsidR="00616355" w:rsidRPr="00616355" w:rsidRDefault="00616355" w:rsidP="00616355">
      <w:pPr>
        <w:pStyle w:val="newncpi"/>
      </w:pPr>
      <w:r w:rsidRPr="00616355">
        <w:t>«Внебиржевые сделки подлежат регистрации в открытом акционерном обществе «Белорусская универсальная товарная биржа» в случаях, сроки и порядке, установленных законодательством</w:t>
      </w:r>
      <w:proofErr w:type="gramStart"/>
      <w:r w:rsidRPr="00616355">
        <w:t>.»;</w:t>
      </w:r>
      <w:proofErr w:type="gramEnd"/>
    </w:p>
    <w:p w:rsidR="00616355" w:rsidRPr="00616355" w:rsidRDefault="00616355" w:rsidP="00616355">
      <w:pPr>
        <w:pStyle w:val="newncpi"/>
      </w:pPr>
      <w:r w:rsidRPr="00616355">
        <w:lastRenderedPageBreak/>
        <w:t>части третью-пятую считать соответственно частями четвертой-шестой;</w:t>
      </w:r>
    </w:p>
    <w:p w:rsidR="00616355" w:rsidRPr="00616355" w:rsidRDefault="00616355" w:rsidP="00616355">
      <w:pPr>
        <w:pStyle w:val="newncpi"/>
      </w:pPr>
      <w:r w:rsidRPr="00616355">
        <w:t>в пункте 5:</w:t>
      </w:r>
    </w:p>
    <w:p w:rsidR="00616355" w:rsidRPr="00616355" w:rsidRDefault="00616355" w:rsidP="00616355">
      <w:pPr>
        <w:pStyle w:val="newncpi"/>
      </w:pPr>
      <w:r w:rsidRPr="00616355">
        <w:t>абзац первый дополнить словами «, облисполкомам, Минскому горисполкому»;</w:t>
      </w:r>
    </w:p>
    <w:p w:rsidR="00616355" w:rsidRPr="00616355" w:rsidRDefault="00616355" w:rsidP="00616355">
      <w:pPr>
        <w:pStyle w:val="newncpi"/>
      </w:pPr>
      <w:r w:rsidRPr="00616355">
        <w:t>абзац третий изложить в следующей редакции:</w:t>
      </w:r>
    </w:p>
    <w:p w:rsidR="00616355" w:rsidRPr="00616355" w:rsidRDefault="00616355" w:rsidP="00616355">
      <w:pPr>
        <w:pStyle w:val="newncpi"/>
      </w:pPr>
      <w:r w:rsidRPr="00616355">
        <w:t>«в соответствии с законодательством о хозяйственных обществах обеспечить принятие органами управления организаций, акции (доли в уставном фонде) которых находятся в государственной собственности или принадлежат организациям, имущество которых находится в государственной собственности, решений о применении порядка заключения сделок на биржевых торгах, установленного в пункте 3 настоящего постановления</w:t>
      </w:r>
      <w:proofErr w:type="gramStart"/>
      <w:r w:rsidRPr="00616355">
        <w:t>.»;</w:t>
      </w:r>
      <w:proofErr w:type="gramEnd"/>
    </w:p>
    <w:p w:rsidR="00616355" w:rsidRPr="00616355" w:rsidRDefault="00616355" w:rsidP="00616355">
      <w:pPr>
        <w:pStyle w:val="newncpi"/>
      </w:pPr>
      <w:r w:rsidRPr="00616355">
        <w:t>пункт 6 исключить;</w:t>
      </w:r>
    </w:p>
    <w:p w:rsidR="00616355" w:rsidRPr="00616355" w:rsidRDefault="00616355" w:rsidP="00616355">
      <w:pPr>
        <w:pStyle w:val="newncpi"/>
      </w:pPr>
      <w:r w:rsidRPr="00616355">
        <w:t>в перечне товаров, сделки с которыми юридические лица и индивидуальные предприниматели обязаны заключать на биржевых торгах открытого акционерного общества «Белорусская универсальная товарная биржа», утвержденном этим постановлением, слова «Таможенного союза» заменить словами «Евразийского экономического союза»;</w:t>
      </w:r>
    </w:p>
    <w:p w:rsidR="00616355" w:rsidRPr="00616355" w:rsidRDefault="00616355" w:rsidP="00616355">
      <w:pPr>
        <w:pStyle w:val="underpoint"/>
      </w:pPr>
      <w:r w:rsidRPr="00616355">
        <w:t xml:space="preserve">2.2. в </w:t>
      </w:r>
      <w:r w:rsidRPr="00616355">
        <w:t>постановлении</w:t>
      </w:r>
      <w:r w:rsidRPr="00616355">
        <w:t xml:space="preserve"> Совета Министров Республики Беларусь от 6 августа 2009 г. № 1039 «О некоторых мерах по реализации Закона Республики Беларусь «О товарных биржах» (Национальный реестр правовых актов Республики Беларусь, 2009 г., № 198, 5/30305):</w:t>
      </w:r>
    </w:p>
    <w:p w:rsidR="00616355" w:rsidRPr="00616355" w:rsidRDefault="00616355" w:rsidP="00616355">
      <w:pPr>
        <w:pStyle w:val="underpoint"/>
      </w:pPr>
      <w:r w:rsidRPr="00616355">
        <w:t xml:space="preserve">2.2.1. в Типовых </w:t>
      </w:r>
      <w:r w:rsidRPr="00616355">
        <w:t>правилах</w:t>
      </w:r>
      <w:r w:rsidRPr="00616355">
        <w:t xml:space="preserve"> биржевой торговли на товарных биржах, утвержденных этим постановлением:</w:t>
      </w:r>
    </w:p>
    <w:p w:rsidR="00616355" w:rsidRPr="00616355" w:rsidRDefault="00616355" w:rsidP="00616355">
      <w:pPr>
        <w:pStyle w:val="newncpi"/>
      </w:pPr>
      <w:r w:rsidRPr="00616355">
        <w:t>в пункте 9 слова «на продажу или покупку» заменить словами «на реализацию или приобретение»;</w:t>
      </w:r>
    </w:p>
    <w:p w:rsidR="00616355" w:rsidRPr="00616355" w:rsidRDefault="00616355" w:rsidP="00616355">
      <w:pPr>
        <w:pStyle w:val="newncpi"/>
      </w:pPr>
      <w:r w:rsidRPr="00616355">
        <w:t>во втором предложении пункта 11 слова «товарных позиций в Товарной номенклатуре внешнеэкономической деятельности Республики Беларусь» заменить словами «позиций единой Товарной номенклатуры внешнеэкономической деятельности Евразийского экономического союза»;</w:t>
      </w:r>
    </w:p>
    <w:p w:rsidR="00616355" w:rsidRPr="00616355" w:rsidRDefault="00616355" w:rsidP="00616355">
      <w:pPr>
        <w:pStyle w:val="newncpi"/>
      </w:pPr>
      <w:r w:rsidRPr="00616355">
        <w:t>в пункте 14 слова «на продажу» заменить словами «на реализацию»;</w:t>
      </w:r>
    </w:p>
    <w:p w:rsidR="00616355" w:rsidRPr="00616355" w:rsidRDefault="00616355" w:rsidP="00616355">
      <w:pPr>
        <w:pStyle w:val="newncpi"/>
      </w:pPr>
      <w:r w:rsidRPr="00616355">
        <w:t>в пункте 15 слова «на покупку» заменить словами «на приобретение»;</w:t>
      </w:r>
    </w:p>
    <w:p w:rsidR="00616355" w:rsidRPr="00616355" w:rsidRDefault="00616355" w:rsidP="00616355">
      <w:pPr>
        <w:pStyle w:val="newncpi"/>
      </w:pPr>
      <w:r w:rsidRPr="00616355">
        <w:t>в пунктах 16 и 17 слова «на продажу и покупку» заменить словами «на реализацию и приобретение»;</w:t>
      </w:r>
    </w:p>
    <w:p w:rsidR="00616355" w:rsidRPr="00616355" w:rsidRDefault="00616355" w:rsidP="00616355">
      <w:pPr>
        <w:pStyle w:val="newncpi"/>
      </w:pPr>
      <w:r w:rsidRPr="00616355">
        <w:t>в пункте 20:</w:t>
      </w:r>
    </w:p>
    <w:p w:rsidR="00616355" w:rsidRPr="00616355" w:rsidRDefault="00616355" w:rsidP="00616355">
      <w:pPr>
        <w:pStyle w:val="newncpi"/>
      </w:pPr>
      <w:r w:rsidRPr="00616355">
        <w:t>абзац первый после слов «торгового дня</w:t>
      </w:r>
      <w:proofErr w:type="gramStart"/>
      <w:r w:rsidRPr="00616355">
        <w:t>,»</w:t>
      </w:r>
      <w:proofErr w:type="gramEnd"/>
      <w:r w:rsidRPr="00616355">
        <w:t xml:space="preserve"> дополнить словами «торговой сессии,»;</w:t>
      </w:r>
    </w:p>
    <w:p w:rsidR="00616355" w:rsidRPr="00616355" w:rsidRDefault="00616355" w:rsidP="00616355">
      <w:pPr>
        <w:pStyle w:val="newncpi"/>
      </w:pPr>
      <w:r w:rsidRPr="00616355">
        <w:t>в абзаце третьем слова «на продажу или покупку» заменить словами «на реализацию или приобретение»;</w:t>
      </w:r>
    </w:p>
    <w:p w:rsidR="00616355" w:rsidRPr="00616355" w:rsidRDefault="00616355" w:rsidP="00616355">
      <w:pPr>
        <w:pStyle w:val="newncpi"/>
      </w:pPr>
      <w:r w:rsidRPr="00616355">
        <w:t>в пункте 21:</w:t>
      </w:r>
    </w:p>
    <w:p w:rsidR="00616355" w:rsidRPr="00616355" w:rsidRDefault="00616355" w:rsidP="00616355">
      <w:pPr>
        <w:pStyle w:val="newncpi"/>
      </w:pPr>
      <w:r w:rsidRPr="00616355">
        <w:t>в части первой слова «на продажу и покупку» заменить словами «на реализацию и приобретение»;</w:t>
      </w:r>
    </w:p>
    <w:p w:rsidR="00616355" w:rsidRPr="00616355" w:rsidRDefault="00616355" w:rsidP="00616355">
      <w:pPr>
        <w:pStyle w:val="newncpi"/>
      </w:pPr>
      <w:r w:rsidRPr="00616355">
        <w:t>из части второй слова «купли-продажи» исключить;</w:t>
      </w:r>
    </w:p>
    <w:p w:rsidR="00616355" w:rsidRPr="00616355" w:rsidRDefault="00616355" w:rsidP="00616355">
      <w:pPr>
        <w:pStyle w:val="underpoint"/>
      </w:pPr>
      <w:r w:rsidRPr="00616355">
        <w:t>2.2.2. в составе координационного совета по биржевой торговле, утвержденном этим постановлением:</w:t>
      </w:r>
    </w:p>
    <w:p w:rsidR="00616355" w:rsidRPr="00616355" w:rsidRDefault="00616355" w:rsidP="00616355">
      <w:pPr>
        <w:pStyle w:val="newncpi"/>
      </w:pPr>
      <w:r w:rsidRPr="00616355">
        <w:t xml:space="preserve">слова «Семашко Владимир Ильич - Первый заместитель Премьер-министра Республики Беларусь (председатель координационного совета)» заменить словами </w:t>
      </w:r>
      <w:r w:rsidRPr="00616355">
        <w:lastRenderedPageBreak/>
        <w:t>«Семашко Владимир Ильич - Заместитель Премьер-министра Республики Беларусь (председатель координационного совета)»;</w:t>
      </w:r>
    </w:p>
    <w:p w:rsidR="00616355" w:rsidRPr="00616355" w:rsidRDefault="00616355" w:rsidP="00616355">
      <w:pPr>
        <w:pStyle w:val="newncpi"/>
      </w:pPr>
      <w:proofErr w:type="gramStart"/>
      <w:r w:rsidRPr="00616355">
        <w:t xml:space="preserve">включить в данный состав </w:t>
      </w:r>
      <w:proofErr w:type="spellStart"/>
      <w:r w:rsidRPr="00616355">
        <w:t>Брыло</w:t>
      </w:r>
      <w:proofErr w:type="spellEnd"/>
      <w:r w:rsidRPr="00616355">
        <w:t xml:space="preserve"> Игоря Вячеславовича - заместителя Министра сельского хозяйства и продовольствия, </w:t>
      </w:r>
      <w:proofErr w:type="spellStart"/>
      <w:r w:rsidRPr="00616355">
        <w:t>Кийко</w:t>
      </w:r>
      <w:proofErr w:type="spellEnd"/>
      <w:r w:rsidRPr="00616355">
        <w:t xml:space="preserve"> Дмитрия Николаевича - заместителя Министра финансов, Крутого Дмитрия Николаевича - заместителя Министра экономики, Павлова Виталия Петровича - заместителя председателя Белорусского государственного концерна по нефти и химии, исключив из него П.П.Прокоповича, В.А.Седина, </w:t>
      </w:r>
      <w:proofErr w:type="spellStart"/>
      <w:r w:rsidRPr="00616355">
        <w:t>В.В.Сизова</w:t>
      </w:r>
      <w:proofErr w:type="spellEnd"/>
      <w:r w:rsidRPr="00616355">
        <w:t xml:space="preserve">, </w:t>
      </w:r>
      <w:proofErr w:type="spellStart"/>
      <w:r w:rsidRPr="00616355">
        <w:t>Н.Г.Снопкова</w:t>
      </w:r>
      <w:proofErr w:type="spellEnd"/>
      <w:r w:rsidRPr="00616355">
        <w:t xml:space="preserve"> и </w:t>
      </w:r>
      <w:proofErr w:type="spellStart"/>
      <w:r w:rsidRPr="00616355">
        <w:t>А.М.Харковца</w:t>
      </w:r>
      <w:proofErr w:type="spellEnd"/>
      <w:r w:rsidRPr="00616355">
        <w:t>;</w:t>
      </w:r>
      <w:proofErr w:type="gramEnd"/>
    </w:p>
    <w:p w:rsidR="00616355" w:rsidRPr="00616355" w:rsidRDefault="00616355" w:rsidP="00616355">
      <w:pPr>
        <w:pStyle w:val="underpoint"/>
      </w:pPr>
      <w:r w:rsidRPr="00616355">
        <w:t>2.3. </w:t>
      </w:r>
      <w:r w:rsidRPr="00616355">
        <w:t>пункт 4</w:t>
      </w:r>
      <w:r w:rsidRPr="00616355">
        <w:t xml:space="preserve"> приложения 1 к постановлению Совета Министров Республики Беларусь от 15 марта 2012 г. № 229 «О совершенствовании отношений в области закупок товаров (работ, услуг) за счет собственных средств» (Национальный реестр правовых актов Республики Беларусь, 2012 г., № 37, 5/35434) после слова «Закупки» дополнить словом «биржевых»;</w:t>
      </w:r>
    </w:p>
    <w:p w:rsidR="00616355" w:rsidRPr="00616355" w:rsidRDefault="00616355" w:rsidP="00616355">
      <w:pPr>
        <w:pStyle w:val="underpoint"/>
      </w:pPr>
      <w:r w:rsidRPr="00616355">
        <w:t>2.4. </w:t>
      </w:r>
      <w:r w:rsidRPr="00616355">
        <w:t>подпункт 1.2</w:t>
      </w:r>
      <w:r w:rsidRPr="00616355">
        <w:t xml:space="preserve"> пункта 1 и пункт 2 постановления Совета Министров Республики Беларусь от 4 мая 2012 г. № 416 «О применении механизма биржевых торгов при закупках отдельных видов импортного сырья и продукции» (Национальный реестр правовых актов Республики Беларусь, 2012 г., № 53, 5/35657) исключить.</w:t>
      </w:r>
    </w:p>
    <w:p w:rsidR="00616355" w:rsidRPr="00616355" w:rsidRDefault="00616355" w:rsidP="00616355">
      <w:pPr>
        <w:pStyle w:val="point"/>
      </w:pPr>
      <w:bookmarkStart w:id="1" w:name="a14"/>
      <w:bookmarkEnd w:id="1"/>
      <w:r w:rsidRPr="00616355">
        <w:t>3. Министерству торговли, облисполкомам и Минскому горисполкому привести свои нормативные правовые акты в соответствие с настоящим постановлением.</w:t>
      </w:r>
    </w:p>
    <w:p w:rsidR="00616355" w:rsidRPr="00616355" w:rsidRDefault="00616355" w:rsidP="00616355">
      <w:pPr>
        <w:pStyle w:val="point"/>
      </w:pPr>
      <w:r w:rsidRPr="00616355">
        <w:t>4. Настоящее постановление вступает в силу с 15 октября 2015 г.</w:t>
      </w:r>
    </w:p>
    <w:p w:rsidR="00616355" w:rsidRPr="00616355" w:rsidRDefault="00616355" w:rsidP="00616355">
      <w:pPr>
        <w:pStyle w:val="newncpi"/>
      </w:pPr>
      <w:r w:rsidRPr="006163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5"/>
        <w:gridCol w:w="4682"/>
      </w:tblGrid>
      <w:tr w:rsidR="00616355" w:rsidRPr="00616355" w:rsidTr="00616355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6355" w:rsidRPr="00616355" w:rsidRDefault="00616355">
            <w:pPr>
              <w:pStyle w:val="newncpi0"/>
              <w:jc w:val="left"/>
            </w:pPr>
            <w:r w:rsidRPr="00616355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6355" w:rsidRPr="00616355" w:rsidRDefault="00616355">
            <w:pPr>
              <w:pStyle w:val="newncpi0"/>
              <w:jc w:val="right"/>
            </w:pPr>
            <w:r w:rsidRPr="00616355">
              <w:rPr>
                <w:rStyle w:val="pers"/>
              </w:rPr>
              <w:t>А.Кобяков</w:t>
            </w:r>
          </w:p>
        </w:tc>
      </w:tr>
    </w:tbl>
    <w:p w:rsidR="00616355" w:rsidRPr="00616355" w:rsidRDefault="00616355" w:rsidP="00616355">
      <w:pPr>
        <w:pStyle w:val="newncpi0"/>
      </w:pPr>
      <w:r w:rsidRPr="006163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616355" w:rsidRPr="00616355" w:rsidTr="0061635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newncpi"/>
            </w:pPr>
            <w:r w:rsidRPr="00616355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capu1"/>
            </w:pPr>
            <w:r w:rsidRPr="00616355">
              <w:t>УТВЕРЖДЕНО</w:t>
            </w:r>
          </w:p>
          <w:p w:rsidR="00616355" w:rsidRPr="00616355" w:rsidRDefault="00616355">
            <w:pPr>
              <w:pStyle w:val="cap1"/>
            </w:pPr>
            <w:r w:rsidRPr="00616355">
              <w:t>Постановление</w:t>
            </w:r>
            <w:r w:rsidRPr="00616355">
              <w:br/>
              <w:t>Совета Министров</w:t>
            </w:r>
            <w:r w:rsidRPr="00616355">
              <w:br/>
              <w:t>Республики Беларусь</w:t>
            </w:r>
            <w:r w:rsidRPr="00616355">
              <w:br/>
              <w:t>08.10.2015 № 839</w:t>
            </w:r>
          </w:p>
        </w:tc>
      </w:tr>
    </w:tbl>
    <w:p w:rsidR="00616355" w:rsidRPr="00616355" w:rsidRDefault="00616355" w:rsidP="00616355">
      <w:pPr>
        <w:pStyle w:val="titleu"/>
      </w:pPr>
      <w:bookmarkStart w:id="2" w:name="a1"/>
      <w:bookmarkEnd w:id="2"/>
      <w:r w:rsidRPr="00616355">
        <w:t>ПОЛОЖЕНИЕ</w:t>
      </w:r>
      <w:r w:rsidRPr="00616355">
        <w:br/>
        <w:t>о порядке регистрации товарной биржей внебиржевых сделок</w:t>
      </w:r>
    </w:p>
    <w:p w:rsidR="00616355" w:rsidRPr="00616355" w:rsidRDefault="00616355" w:rsidP="00616355">
      <w:pPr>
        <w:pStyle w:val="point"/>
      </w:pPr>
      <w:r w:rsidRPr="00616355">
        <w:t>1. Настоящим Положением устанавливаются случаи, сроки и порядок представления стороной внебиржевой сделки товарной бирже сведений для регистрации внебиржевой сделки, состав таких сведений, а также порядок регистрации товарной биржей внебиржевых сделок, ведения реестра внебиржевых сделок (далее - реестр) и представления заинтересованным лицам информации из реестра.</w:t>
      </w:r>
    </w:p>
    <w:p w:rsidR="00616355" w:rsidRPr="00616355" w:rsidRDefault="00616355" w:rsidP="00616355">
      <w:pPr>
        <w:pStyle w:val="point"/>
      </w:pPr>
      <w:r w:rsidRPr="00616355">
        <w:t xml:space="preserve">2. Для целей настоящего Положения применяются термины и их определения, установленные </w:t>
      </w:r>
      <w:r w:rsidRPr="00616355">
        <w:t>Законом</w:t>
      </w:r>
      <w:r w:rsidRPr="00616355">
        <w:t xml:space="preserve"> Республики Беларусь от 5 января 2009 года «О товарных биржах» (Национальный реестр правовых актов Республики Беларусь, 2009 г., № 31, 2/1562), а также следующие термины и их определения:</w:t>
      </w:r>
    </w:p>
    <w:p w:rsidR="00616355" w:rsidRPr="00616355" w:rsidRDefault="00616355" w:rsidP="00616355">
      <w:pPr>
        <w:pStyle w:val="newncpi"/>
      </w:pPr>
      <w:bookmarkStart w:id="3" w:name="a16"/>
      <w:bookmarkEnd w:id="3"/>
      <w:r w:rsidRPr="00616355">
        <w:t>заявитель - сторона внебиржевой сделки, которая в соответствии с настоящим Положением представляет товарной бирже сведения для регистрации внебиржевой сделки;</w:t>
      </w:r>
    </w:p>
    <w:p w:rsidR="00616355" w:rsidRPr="00616355" w:rsidRDefault="00616355" w:rsidP="00616355">
      <w:pPr>
        <w:pStyle w:val="newncpi"/>
      </w:pPr>
      <w:bookmarkStart w:id="4" w:name="a17"/>
      <w:bookmarkEnd w:id="4"/>
      <w:r w:rsidRPr="00616355">
        <w:t>регистрация внебиржевых сделок - внесение товарной биржей в реестр сведений о внебиржевых сделках, включая сведения об изменениях в такие сделки, представленные заявителем;</w:t>
      </w:r>
    </w:p>
    <w:p w:rsidR="00616355" w:rsidRPr="00616355" w:rsidRDefault="00616355" w:rsidP="00616355">
      <w:pPr>
        <w:pStyle w:val="newncpi"/>
      </w:pPr>
      <w:bookmarkStart w:id="5" w:name="a18"/>
      <w:bookmarkEnd w:id="5"/>
      <w:r w:rsidRPr="00616355">
        <w:lastRenderedPageBreak/>
        <w:t xml:space="preserve">система электронной регистрации внебиржевых сделок - информационная система товарной биржи, предназначенная для представления заявителем товарной бирже сведений о внебиржевых сделках, регистрации товарной биржей внебиржевых сделок и ведения реестра, доступ </w:t>
      </w:r>
      <w:proofErr w:type="gramStart"/>
      <w:r w:rsidRPr="00616355">
        <w:t>к</w:t>
      </w:r>
      <w:proofErr w:type="gramEnd"/>
      <w:r w:rsidRPr="00616355">
        <w:t xml:space="preserve"> которой осуществляется через сайт товарной биржи в глобальной компьютерной сети Интернет (далее - информационная система).</w:t>
      </w:r>
    </w:p>
    <w:p w:rsidR="00616355" w:rsidRPr="00616355" w:rsidRDefault="00616355" w:rsidP="00616355">
      <w:pPr>
        <w:pStyle w:val="point"/>
      </w:pPr>
      <w:r w:rsidRPr="00616355">
        <w:t xml:space="preserve">3. В случае заключения внебиржевых сделок, подлежащих регистрации в открытом акционерном обществе «Белорусская универсальная товарная биржа» согласно </w:t>
      </w:r>
      <w:r w:rsidRPr="00616355">
        <w:t>приложению 1</w:t>
      </w:r>
      <w:r w:rsidRPr="00616355">
        <w:t xml:space="preserve">, заявитель представляет товарной бирже сведения для регистрации внебиржевой сделки согласно </w:t>
      </w:r>
      <w:r w:rsidRPr="00616355">
        <w:t>приложению 2</w:t>
      </w:r>
      <w:r w:rsidRPr="00616355">
        <w:t xml:space="preserve"> (далее - сведения).</w:t>
      </w:r>
    </w:p>
    <w:p w:rsidR="00616355" w:rsidRPr="00616355" w:rsidRDefault="00616355" w:rsidP="00616355">
      <w:pPr>
        <w:pStyle w:val="point"/>
      </w:pPr>
      <w:bookmarkStart w:id="6" w:name="a11"/>
      <w:bookmarkEnd w:id="6"/>
      <w:r w:rsidRPr="00616355">
        <w:t>4. Заявителем представляются сведения товарной бирже в информационной системе в форме электронного документа не позднее трех рабочих дней со дня заключения внебиржевой сделки.</w:t>
      </w:r>
    </w:p>
    <w:p w:rsidR="00616355" w:rsidRPr="00616355" w:rsidRDefault="00616355" w:rsidP="00616355">
      <w:pPr>
        <w:pStyle w:val="newncpi0"/>
      </w:pPr>
      <w:r w:rsidRPr="00616355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616355" w:rsidRPr="00616355" w:rsidTr="00616355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355" w:rsidRPr="00616355" w:rsidRDefault="00616355">
            <w:pPr>
              <w:jc w:val="center"/>
              <w:rPr>
                <w:sz w:val="24"/>
                <w:szCs w:val="24"/>
              </w:rPr>
            </w:pPr>
            <w:r w:rsidRPr="00616355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D:\Gbinfo_u\Home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binfo_u\Home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16355" w:rsidRPr="00616355" w:rsidRDefault="00616355">
            <w:pPr>
              <w:pStyle w:val="newncpi0"/>
              <w:rPr>
                <w:sz w:val="22"/>
                <w:szCs w:val="22"/>
              </w:rPr>
            </w:pPr>
            <w:r w:rsidRPr="00616355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616355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61635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616355" w:rsidRPr="00616355" w:rsidRDefault="00616355">
            <w:pPr>
              <w:pStyle w:val="newncpi0"/>
              <w:rPr>
                <w:sz w:val="22"/>
                <w:szCs w:val="22"/>
              </w:rPr>
            </w:pPr>
            <w:r w:rsidRPr="00616355">
              <w:rPr>
                <w:sz w:val="22"/>
                <w:szCs w:val="22"/>
              </w:rPr>
              <w:t xml:space="preserve">Сведения товарной бирже в информационной системе в форме электронного документа можно подать </w:t>
            </w:r>
            <w:r w:rsidRPr="00616355">
              <w:rPr>
                <w:i/>
                <w:iCs/>
                <w:sz w:val="22"/>
                <w:szCs w:val="22"/>
              </w:rPr>
              <w:t>здесь</w:t>
            </w:r>
            <w:r w:rsidRPr="00616355">
              <w:rPr>
                <w:sz w:val="22"/>
                <w:szCs w:val="22"/>
              </w:rPr>
              <w:t xml:space="preserve">. </w:t>
            </w:r>
          </w:p>
        </w:tc>
      </w:tr>
    </w:tbl>
    <w:p w:rsidR="00616355" w:rsidRPr="00616355" w:rsidRDefault="00616355" w:rsidP="00616355">
      <w:pPr>
        <w:pStyle w:val="newncpi0"/>
      </w:pPr>
      <w:r w:rsidRPr="00616355">
        <w:t> </w:t>
      </w:r>
    </w:p>
    <w:p w:rsidR="00616355" w:rsidRPr="00616355" w:rsidRDefault="00616355" w:rsidP="00616355">
      <w:pPr>
        <w:pStyle w:val="point"/>
      </w:pPr>
      <w:bookmarkStart w:id="7" w:name="a9"/>
      <w:bookmarkEnd w:id="7"/>
      <w:r w:rsidRPr="00616355">
        <w:t>5. При регистрации внебиржевой сделки товарная биржа вправе запросить у заявителя подтверждение представленных сведений. Информация о необходимости подтверждения сведений размещается товарной биржей в информационной системе не позднее одного рабочего дня со дня представления заявителем товарной бирже сведений.</w:t>
      </w:r>
    </w:p>
    <w:p w:rsidR="00616355" w:rsidRPr="00616355" w:rsidRDefault="00616355" w:rsidP="00616355">
      <w:pPr>
        <w:pStyle w:val="newncpi"/>
      </w:pPr>
      <w:r w:rsidRPr="00616355">
        <w:t>Заявитель в течение трех рабочих дней со дня размещения товарной биржей информации о необходимости подтверждения сведений подтверждает их документами, которыми оформлена заключенная внебиржевая сделка, представляемыми в форме электронного документа.</w:t>
      </w:r>
    </w:p>
    <w:p w:rsidR="00616355" w:rsidRPr="00616355" w:rsidRDefault="00616355" w:rsidP="00616355">
      <w:pPr>
        <w:pStyle w:val="point"/>
      </w:pPr>
      <w:r w:rsidRPr="00616355">
        <w:t xml:space="preserve">6. Регистрация внебиржевой сделки осуществляется товарной биржей в течение одного рабочего дня со дня получения в полном объеме сведений, а в случае необходимости подтверждения сведений в соответствии с </w:t>
      </w:r>
      <w:r w:rsidRPr="00616355">
        <w:t>пунктом 5</w:t>
      </w:r>
      <w:r w:rsidRPr="00616355">
        <w:t xml:space="preserve"> настоящего Положения - в течение одного рабочего дня со дня их подтверждения.</w:t>
      </w:r>
    </w:p>
    <w:p w:rsidR="00616355" w:rsidRPr="00616355" w:rsidRDefault="00616355" w:rsidP="00616355">
      <w:pPr>
        <w:pStyle w:val="newncpi"/>
      </w:pPr>
      <w:r w:rsidRPr="00616355">
        <w:t>Зарегистрированной внебиржевой сделке присваивается регистрационный номер. Информация о регистрации внебиржевой сделки размещается товарной биржей в информационной системе в день регистрации такой сделки.</w:t>
      </w:r>
    </w:p>
    <w:p w:rsidR="00616355" w:rsidRPr="00616355" w:rsidRDefault="00616355" w:rsidP="00616355">
      <w:pPr>
        <w:pStyle w:val="point"/>
      </w:pPr>
      <w:bookmarkStart w:id="8" w:name="a10"/>
      <w:bookmarkEnd w:id="8"/>
      <w:r w:rsidRPr="00616355">
        <w:t>7. Товарная биржа отказывает в регистрации внебиржевой сделки, если заявитель:</w:t>
      </w:r>
    </w:p>
    <w:p w:rsidR="00616355" w:rsidRPr="00616355" w:rsidRDefault="00616355" w:rsidP="00616355">
      <w:pPr>
        <w:pStyle w:val="newncpi"/>
      </w:pPr>
      <w:r w:rsidRPr="00616355">
        <w:t>представил неполные сведения;</w:t>
      </w:r>
    </w:p>
    <w:p w:rsidR="00616355" w:rsidRPr="00616355" w:rsidRDefault="00616355" w:rsidP="00616355">
      <w:pPr>
        <w:pStyle w:val="newncpi"/>
      </w:pPr>
      <w:r w:rsidRPr="00616355">
        <w:t xml:space="preserve">не подтвердил сведения в случае и сроки, указанные в </w:t>
      </w:r>
      <w:r w:rsidRPr="00616355">
        <w:t>пункте 5</w:t>
      </w:r>
      <w:r w:rsidRPr="00616355">
        <w:t xml:space="preserve"> настоящего Положения;</w:t>
      </w:r>
    </w:p>
    <w:p w:rsidR="00616355" w:rsidRPr="00616355" w:rsidRDefault="00616355" w:rsidP="00616355">
      <w:pPr>
        <w:pStyle w:val="newncpi"/>
      </w:pPr>
      <w:r w:rsidRPr="00616355">
        <w:t>представил товарной бирже сведения, не соответствующие документам, которыми оформлена заключенная внебиржевая сделка.</w:t>
      </w:r>
    </w:p>
    <w:p w:rsidR="00616355" w:rsidRPr="00616355" w:rsidRDefault="00616355" w:rsidP="00616355">
      <w:pPr>
        <w:pStyle w:val="point"/>
      </w:pPr>
      <w:r w:rsidRPr="00616355">
        <w:t>8. Информация об отказе в регистрации внебиржевой сделки с указанием причины отказа размещается товарной биржей в информационной системе в день отказа в регистрации внебиржевой сделки.</w:t>
      </w:r>
    </w:p>
    <w:p w:rsidR="00616355" w:rsidRPr="00616355" w:rsidRDefault="00616355" w:rsidP="00616355">
      <w:pPr>
        <w:pStyle w:val="point"/>
      </w:pPr>
      <w:r w:rsidRPr="00616355">
        <w:t>9. </w:t>
      </w:r>
      <w:proofErr w:type="gramStart"/>
      <w:r w:rsidRPr="00616355">
        <w:t xml:space="preserve">Заявитель в течение двух рабочих дней со дня размещения товарной биржей в информационной системе информации об отказе в регистрации внебиржевой сделки должен устранить основания, явившиеся причиной отказа, указанные в </w:t>
      </w:r>
      <w:r w:rsidRPr="00616355">
        <w:t>пункте 7</w:t>
      </w:r>
      <w:r w:rsidRPr="00616355">
        <w:t xml:space="preserve"> настоящего Положения, и представить товарной бирже сведения в форме электронного документа и (или) подтвердить сведения документами, которыми оформлена заключенная </w:t>
      </w:r>
      <w:r w:rsidRPr="00616355">
        <w:lastRenderedPageBreak/>
        <w:t>внебиржевая сделка, представляемыми в форме электронного документа.</w:t>
      </w:r>
      <w:proofErr w:type="gramEnd"/>
      <w:r w:rsidRPr="00616355">
        <w:t xml:space="preserve"> Регистрация внебиржевой сделки в таком случае осуществляется товарной биржей в течение одного рабочего дня со дня получения сведений в полном объеме и (или) подтверждения сведений.</w:t>
      </w:r>
    </w:p>
    <w:p w:rsidR="00616355" w:rsidRPr="00616355" w:rsidRDefault="00616355" w:rsidP="00616355">
      <w:pPr>
        <w:pStyle w:val="point"/>
      </w:pPr>
      <w:r w:rsidRPr="00616355">
        <w:t>10. В случае внесения изменений в условия зарегистрированной товарной биржей внебиржевой сделки, в результате которых изменились сведения, представленные для ее регистрации, заявитель обязан в течение трех рабочих дней со дня заключения внебиржевой сделки, предусматривающей изменения в зарегистрированную внебиржевую сделку, представить измененные сведения для регистрации такой сделки.</w:t>
      </w:r>
    </w:p>
    <w:p w:rsidR="00616355" w:rsidRPr="00616355" w:rsidRDefault="00616355" w:rsidP="00616355">
      <w:pPr>
        <w:pStyle w:val="newncpi"/>
      </w:pPr>
      <w:r w:rsidRPr="00616355">
        <w:t xml:space="preserve">Представление заявителем товарной бирже сведений об изменении условий внебиржевой сделки, зарегистрированной товарной биржей, регистрация товарной биржей внебиржевой сделки, изменяющей условия зарегистрированной внебиржевой сделки, осуществляются в порядке, установленном в пунктах </w:t>
      </w:r>
      <w:r w:rsidRPr="00616355">
        <w:t>4-9</w:t>
      </w:r>
      <w:r w:rsidRPr="00616355">
        <w:t xml:space="preserve"> настоящего Положения.</w:t>
      </w:r>
    </w:p>
    <w:p w:rsidR="00616355" w:rsidRPr="00616355" w:rsidRDefault="00616355" w:rsidP="00616355">
      <w:pPr>
        <w:pStyle w:val="point"/>
      </w:pPr>
      <w:r w:rsidRPr="00616355">
        <w:t xml:space="preserve">11. Реестр ведется товарной биржей в электронной форме. В реестре должны содержаться регистрационные номера внебиржевых сделок, а также сведения, предусмотренные в </w:t>
      </w:r>
      <w:r w:rsidRPr="00616355">
        <w:t>приложении 2</w:t>
      </w:r>
      <w:r w:rsidRPr="00616355">
        <w:t xml:space="preserve"> к настоящему Положению.</w:t>
      </w:r>
    </w:p>
    <w:p w:rsidR="00616355" w:rsidRPr="00616355" w:rsidRDefault="00616355" w:rsidP="00616355">
      <w:pPr>
        <w:pStyle w:val="point"/>
      </w:pPr>
      <w:r w:rsidRPr="00616355">
        <w:t>12. Подготовленная на основании содержащихся в реестре сведений биржевая котировка по внебиржевым сделкам не реже одного раза в месяц предоставляется заинтересованным путем размещения на официальном сайте товарной биржи в глобальной компьютерной сети Интернет и (или) иными способами.</w:t>
      </w:r>
    </w:p>
    <w:p w:rsidR="00616355" w:rsidRPr="00616355" w:rsidRDefault="00616355" w:rsidP="00616355">
      <w:pPr>
        <w:pStyle w:val="newncpi"/>
      </w:pPr>
      <w:r w:rsidRPr="00616355">
        <w:t xml:space="preserve">Иная информация, подготовленная на основании содержащихся в реестре сведений, может предоставляться </w:t>
      </w:r>
      <w:proofErr w:type="gramStart"/>
      <w:r w:rsidRPr="00616355">
        <w:t>заинтересованным</w:t>
      </w:r>
      <w:proofErr w:type="gramEnd"/>
      <w:r w:rsidRPr="00616355">
        <w:t xml:space="preserve"> по их запросу.</w:t>
      </w:r>
    </w:p>
    <w:p w:rsidR="00616355" w:rsidRPr="00616355" w:rsidRDefault="00616355" w:rsidP="00616355">
      <w:pPr>
        <w:pStyle w:val="point"/>
      </w:pPr>
      <w:r w:rsidRPr="00616355">
        <w:t>13. Товарной биржей обеспечивается хранение в реестре сведений о внебиржевой сделке в течение трех лет со дня ее регистрации.</w:t>
      </w:r>
    </w:p>
    <w:p w:rsidR="00616355" w:rsidRPr="00616355" w:rsidRDefault="00616355" w:rsidP="00616355">
      <w:pPr>
        <w:pStyle w:val="newncpi"/>
      </w:pPr>
      <w:r w:rsidRPr="00616355">
        <w:t> </w:t>
      </w:r>
    </w:p>
    <w:p w:rsidR="00616355" w:rsidRPr="00616355" w:rsidRDefault="00616355" w:rsidP="00616355">
      <w:pPr>
        <w:sectPr w:rsidR="00616355" w:rsidRPr="00616355">
          <w:pgSz w:w="11906" w:h="16838"/>
          <w:pgMar w:top="567" w:right="1134" w:bottom="567" w:left="1417" w:header="0" w:footer="0" w:gutter="0"/>
          <w:cols w:space="720"/>
        </w:sectPr>
      </w:pPr>
    </w:p>
    <w:p w:rsidR="00616355" w:rsidRPr="00616355" w:rsidRDefault="00616355" w:rsidP="00616355">
      <w:pPr>
        <w:pStyle w:val="newncpi"/>
      </w:pPr>
      <w:r w:rsidRPr="00616355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66"/>
        <w:gridCol w:w="4055"/>
      </w:tblGrid>
      <w:tr w:rsidR="00616355" w:rsidRPr="00616355" w:rsidTr="0061635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newncpi"/>
              <w:ind w:firstLine="0"/>
            </w:pPr>
            <w:r w:rsidRPr="00616355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append1"/>
            </w:pPr>
            <w:bookmarkStart w:id="9" w:name="a7"/>
            <w:bookmarkEnd w:id="9"/>
            <w:r w:rsidRPr="00616355">
              <w:t>Приложение 1</w:t>
            </w:r>
          </w:p>
          <w:p w:rsidR="00616355" w:rsidRPr="00616355" w:rsidRDefault="00616355">
            <w:pPr>
              <w:pStyle w:val="append"/>
            </w:pPr>
            <w:r w:rsidRPr="00616355">
              <w:t xml:space="preserve">к </w:t>
            </w:r>
            <w:r w:rsidRPr="00616355">
              <w:t>Положению</w:t>
            </w:r>
            <w:r w:rsidRPr="00616355">
              <w:br/>
              <w:t>о порядке регистрации</w:t>
            </w:r>
            <w:r w:rsidRPr="00616355">
              <w:br/>
              <w:t>товарной биржей</w:t>
            </w:r>
            <w:r w:rsidRPr="00616355">
              <w:br/>
              <w:t>внебиржевых сделок</w:t>
            </w:r>
          </w:p>
        </w:tc>
      </w:tr>
    </w:tbl>
    <w:p w:rsidR="00616355" w:rsidRPr="00616355" w:rsidRDefault="00616355" w:rsidP="00616355">
      <w:pPr>
        <w:pStyle w:val="titlep"/>
        <w:jc w:val="left"/>
      </w:pPr>
      <w:bookmarkStart w:id="10" w:name="a19"/>
      <w:bookmarkEnd w:id="10"/>
      <w:r w:rsidRPr="00616355">
        <w:t>ПЕРЕЧЕНЬ</w:t>
      </w:r>
      <w:r w:rsidRPr="00616355">
        <w:br/>
        <w:t>внебиржевых сделок, подлежащих регистрации в открытом акционерном обществе «Белорусская универсальная товарная биржа»</w:t>
      </w:r>
    </w:p>
    <w:tbl>
      <w:tblPr>
        <w:tblW w:w="4920" w:type="pct"/>
        <w:tblInd w:w="120" w:type="dxa"/>
        <w:tblCellMar>
          <w:left w:w="0" w:type="dxa"/>
          <w:right w:w="0" w:type="dxa"/>
        </w:tblCellMar>
        <w:tblLook w:val="04A0"/>
      </w:tblPr>
      <w:tblGrid>
        <w:gridCol w:w="2362"/>
        <w:gridCol w:w="6943"/>
        <w:gridCol w:w="1922"/>
        <w:gridCol w:w="1922"/>
        <w:gridCol w:w="2812"/>
      </w:tblGrid>
      <w:tr w:rsidR="00616355" w:rsidRPr="00616355" w:rsidTr="00616355">
        <w:trPr>
          <w:trHeight w:val="20"/>
        </w:trPr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355" w:rsidRPr="00616355" w:rsidRDefault="00616355">
            <w:pPr>
              <w:pStyle w:val="table10"/>
              <w:spacing w:line="20" w:lineRule="atLeast"/>
              <w:jc w:val="center"/>
            </w:pPr>
            <w:r w:rsidRPr="00616355">
              <w:t xml:space="preserve">Код товара по единой Товарной </w:t>
            </w:r>
            <w:r w:rsidRPr="00616355">
              <w:t>номенклатуре</w:t>
            </w:r>
            <w:r w:rsidRPr="00616355"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355" w:rsidRPr="00616355" w:rsidRDefault="00616355">
            <w:pPr>
              <w:pStyle w:val="table10"/>
              <w:spacing w:line="20" w:lineRule="atLeast"/>
              <w:jc w:val="center"/>
            </w:pPr>
            <w:r w:rsidRPr="00616355">
              <w:t>Наименование товаров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355" w:rsidRPr="00616355" w:rsidRDefault="00616355">
            <w:pPr>
              <w:pStyle w:val="table10"/>
              <w:spacing w:line="20" w:lineRule="atLeast"/>
              <w:jc w:val="center"/>
            </w:pPr>
            <w:r w:rsidRPr="00616355">
              <w:t>Сумма сделки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355" w:rsidRPr="00616355" w:rsidRDefault="00616355">
            <w:pPr>
              <w:pStyle w:val="table10"/>
              <w:spacing w:line="20" w:lineRule="atLeast"/>
              <w:jc w:val="center"/>
            </w:pPr>
            <w:r w:rsidRPr="00616355">
              <w:t>Условия заключения сделки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355" w:rsidRPr="00616355" w:rsidRDefault="00616355">
            <w:pPr>
              <w:pStyle w:val="table10"/>
              <w:spacing w:line="20" w:lineRule="atLeast"/>
              <w:jc w:val="center"/>
            </w:pPr>
            <w:r w:rsidRPr="00616355">
              <w:t>Сторона внебиржевой сделки, которая обязана представлять товарной бирже сведения о внебиржевой сделке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Из 0201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туши и полутуши крупного рогатого скота, свежие или охлажденные</w:t>
            </w:r>
            <w:r w:rsidRPr="00616355">
              <w:t>*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1000 евро и более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экспорт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юридические лица и индивидуальные предприниматели - продавцы товара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Из 0202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туши и полутуши крупного рогатого скота, замороженные</w:t>
            </w:r>
            <w:r w:rsidRPr="00616355">
              <w:t>*</w:t>
            </w:r>
            <w:r w:rsidRPr="00616355"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0203 11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свинина свежая или охлажденная, туши и полутуши</w:t>
            </w:r>
            <w:r w:rsidRPr="00616355">
              <w:t>*</w:t>
            </w:r>
            <w:r w:rsidRPr="00616355"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0203 21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свинина замороженная, туши и полутуши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0402 10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молоко и сливки, сгущенные или с добавлением сахара или других подслащивающих веществ в порошке, гранулах или в других твердых видах, с содержанием жира не более 1,5 </w:t>
            </w:r>
            <w:proofErr w:type="spellStart"/>
            <w:r w:rsidRPr="00616355">
              <w:t>мас</w:t>
            </w:r>
            <w:proofErr w:type="spellEnd"/>
            <w:r w:rsidRPr="00616355">
              <w:t>. %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0402 21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молоко и сливки, сгущенные без добавления сахара или других подслащивающих веществ в порошке, гранулах или в других твердых видах, с содержанием жира более 1,5 </w:t>
            </w:r>
            <w:proofErr w:type="spellStart"/>
            <w:r w:rsidRPr="00616355">
              <w:t>мас</w:t>
            </w:r>
            <w:proofErr w:type="spellEnd"/>
            <w:r w:rsidRPr="00616355">
              <w:t>. %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0404 10 020 0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молочная сыворотка и видоизмененная молочная сыворотка, сгущенная или </w:t>
            </w:r>
            <w:proofErr w:type="spellStart"/>
            <w:r w:rsidRPr="00616355">
              <w:t>несгущенная</w:t>
            </w:r>
            <w:proofErr w:type="spellEnd"/>
            <w:r w:rsidRPr="00616355">
              <w:t xml:space="preserve">, в порошке, гранулах или в других твердых видах, без добавления сахара или других подслащивающих веществ, с содержанием белка (содержание азота </w:t>
            </w:r>
            <w:proofErr w:type="spellStart"/>
            <w:r w:rsidRPr="00616355">
              <w:t>х</w:t>
            </w:r>
            <w:proofErr w:type="spellEnd"/>
            <w:r w:rsidRPr="00616355">
              <w:t xml:space="preserve"> 6,38) не более 15 </w:t>
            </w:r>
            <w:proofErr w:type="spellStart"/>
            <w:r w:rsidRPr="00616355">
              <w:t>мас</w:t>
            </w:r>
            <w:proofErr w:type="spellEnd"/>
            <w:r w:rsidRPr="00616355">
              <w:t xml:space="preserve">. % и с содержанием жира не более 1,5 </w:t>
            </w:r>
            <w:proofErr w:type="spellStart"/>
            <w:r w:rsidRPr="00616355">
              <w:t>мас</w:t>
            </w:r>
            <w:proofErr w:type="spellEnd"/>
            <w:r w:rsidRPr="00616355">
              <w:t>. %</w:t>
            </w:r>
            <w:r w:rsidRPr="00616355">
              <w:t>*</w:t>
            </w:r>
            <w:r w:rsidRPr="00616355"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0405 10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сливочное масло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0405 20 300 0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молочные пасты с содержанием жира 60 </w:t>
            </w:r>
            <w:proofErr w:type="spellStart"/>
            <w:r w:rsidRPr="00616355">
              <w:t>мас</w:t>
            </w:r>
            <w:proofErr w:type="spellEnd"/>
            <w:r w:rsidRPr="00616355">
              <w:t xml:space="preserve">. % или более, но не более 75 </w:t>
            </w:r>
            <w:proofErr w:type="spellStart"/>
            <w:r w:rsidRPr="00616355">
              <w:t>мас</w:t>
            </w:r>
            <w:proofErr w:type="spellEnd"/>
            <w:r w:rsidRPr="00616355">
              <w:t>. %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0406 90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сыры прочие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lastRenderedPageBreak/>
              <w:t>1102 90 700 0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мука ржаная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1514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масло рапсовое (из рапса или </w:t>
            </w:r>
            <w:proofErr w:type="spellStart"/>
            <w:r w:rsidRPr="00616355">
              <w:t>кользы</w:t>
            </w:r>
            <w:proofErr w:type="spellEnd"/>
            <w:r w:rsidRPr="00616355">
              <w:t>) или горчичное и их фракции, нерафинированные или рафинированные, но без изменения химического состава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2102 20 190 0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дрожжи неактивные: прочие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5000 евро 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импорт, внутренний рынок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proofErr w:type="gramStart"/>
            <w:r w:rsidRPr="00616355">
              <w:t xml:space="preserve">организации, имущество которых находится в государственной собственности, хозяйственные общества, акции (доли в уставных фондах) которых находятся в государственной собственности или принадлежат организациям, имущество которых находится в государственной собственности (далее - государственные организации и хозяйственные общества), - покупатели, приобретающие биржевые товары для нужд собственного производства и (или) потребления </w:t>
            </w:r>
            <w:proofErr w:type="gramEnd"/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2301 20 000 0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мука тонкого и грубого помола и гранулы из рыбы или ракообразных, моллюсков или прочих водных беспозвоночных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государственные организации и хозяйственные общества - покупатели, приобретающие биржевые товары для нужд собственного производства и (или) потребления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2304 00 000 1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соевый шрот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10 000 евро 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2306 30 000 0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proofErr w:type="gramStart"/>
            <w:r w:rsidRPr="00616355">
              <w:t xml:space="preserve">жмыхи и другие твердые остатки, получаемые при извлечении растительных жиров или масел, кроме указанных в товарной позиции 2304 или 2305, немолотые или молотые, </w:t>
            </w:r>
            <w:proofErr w:type="spellStart"/>
            <w:r w:rsidRPr="00616355">
              <w:t>негранулированные</w:t>
            </w:r>
            <w:proofErr w:type="spellEnd"/>
            <w:r w:rsidRPr="00616355">
              <w:t xml:space="preserve"> или гранулированные, из семян подсолнечника 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5000 евро 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2701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уголь каменный; брикеты, окатыши и аналогичные виды твердого топлива, полученные из каменного угля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3000 евро 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2704 00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кокс и полукокс из каменного угля, лигнита или торфа, агломерированные или </w:t>
            </w:r>
            <w:proofErr w:type="spellStart"/>
            <w:r w:rsidRPr="00616355">
              <w:t>неагломерированные</w:t>
            </w:r>
            <w:proofErr w:type="spellEnd"/>
            <w:r w:rsidRPr="00616355">
              <w:t>; уголь ретортный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10 000 евро 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2835 26 000 0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фосфаты кальция прочие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5000 евро 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3501 10 500 0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казеин для промышленных целей, кроме производства продуктов питания или корма для животных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1000 евро 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экспорт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юридические лица и индивидуальные предприниматели - продавцы товара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lastRenderedPageBreak/>
              <w:t>Из 4101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необработанные шкуры крупного рогатого скота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4401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древесина топливная в виде бревен, поленьев, ветвей, вязанок хвороста или в аналогичных видах; древесина в виде щепок или стружки; опилки и древесные </w:t>
            </w:r>
            <w:proofErr w:type="gramStart"/>
            <w:r w:rsidRPr="00616355">
              <w:t>отходы</w:t>
            </w:r>
            <w:proofErr w:type="gramEnd"/>
            <w:r w:rsidRPr="00616355">
              <w:t xml:space="preserve"> и скрап, </w:t>
            </w:r>
            <w:proofErr w:type="spellStart"/>
            <w:r w:rsidRPr="00616355">
              <w:t>неагломерированные</w:t>
            </w:r>
            <w:proofErr w:type="spellEnd"/>
            <w:r w:rsidRPr="00616355">
              <w:t xml:space="preserve"> или агломерированные в виде бревен, брикетов, гранул или в аналогичных видах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без ограничений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38"/>
        </w:trPr>
        <w:tc>
          <w:tcPr>
            <w:tcW w:w="74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/>
            </w:pPr>
            <w:r w:rsidRPr="00616355">
              <w:t>4403 21-4403 26 000 0</w:t>
            </w:r>
          </w:p>
        </w:tc>
        <w:tc>
          <w:tcPr>
            <w:tcW w:w="217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/>
            </w:pPr>
            <w:r w:rsidRPr="00616355">
              <w:t xml:space="preserve">лесоматериалы необработанные, с удаленной или </w:t>
            </w:r>
            <w:proofErr w:type="spellStart"/>
            <w:r w:rsidRPr="00616355">
              <w:t>неудаленной</w:t>
            </w:r>
            <w:proofErr w:type="spellEnd"/>
            <w:r w:rsidRPr="00616355">
              <w:t xml:space="preserve"> корой или заболонью или грубо окантованные или неокантованные, хвойных пород, прочие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355" w:rsidRPr="00616355" w:rsidRDefault="006163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355" w:rsidRPr="00616355" w:rsidRDefault="00616355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/>
              <w:jc w:val="center"/>
            </w:pPr>
            <w:r w:rsidRPr="00616355">
              <w:t>500 евро 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/>
              <w:jc w:val="center"/>
            </w:pPr>
            <w:r w:rsidRPr="00616355">
              <w:t>внутренний рынок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/>
            </w:pPr>
            <w:r w:rsidRPr="00616355">
              <w:t>государственные организации и хозяйственные общества - продавцы товара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4403 91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лесоматериалы необработанные, с удаленной или </w:t>
            </w:r>
            <w:proofErr w:type="spellStart"/>
            <w:r w:rsidRPr="00616355">
              <w:t>неудаленной</w:t>
            </w:r>
            <w:proofErr w:type="spellEnd"/>
            <w:r w:rsidRPr="00616355">
              <w:t xml:space="preserve"> корой или заболонью или грубо окантованные или неокантованные прочие из дуба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4403 93-4403 94 000 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лесоматериалы необработанные, с удаленной или </w:t>
            </w:r>
            <w:proofErr w:type="spellStart"/>
            <w:r w:rsidRPr="00616355">
              <w:t>неудаленной</w:t>
            </w:r>
            <w:proofErr w:type="spellEnd"/>
            <w:r w:rsidRPr="00616355">
              <w:t xml:space="preserve"> корой или заболонью или грубо окантованные или неокантованные прочие из бука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4403 95 000-4403 99 000 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лесоматериалы необработанные, с удаленной или </w:t>
            </w:r>
            <w:proofErr w:type="spellStart"/>
            <w:r w:rsidRPr="00616355">
              <w:t>неудаленной</w:t>
            </w:r>
            <w:proofErr w:type="spellEnd"/>
            <w:r w:rsidRPr="00616355">
              <w:t xml:space="preserve"> корой или заболонью или грубо окантованные или неокантованные, прочие</w:t>
            </w:r>
            <w:r w:rsidRPr="00616355">
              <w:t>*</w:t>
            </w:r>
            <w:r w:rsidRPr="00616355"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4406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шпалы деревянные для железнодорожных или трамвайных путей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без ограничений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экспорт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юридические лица и индивидуальные предприниматели - продавцы товара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из 4407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 (кроме продольно распиленной </w:t>
            </w:r>
            <w:proofErr w:type="spellStart"/>
            <w:r w:rsidRPr="00616355">
              <w:t>оцилиндрованной</w:t>
            </w:r>
            <w:proofErr w:type="spellEnd"/>
            <w:r w:rsidRPr="00616355">
              <w:t xml:space="preserve"> древесины)</w:t>
            </w:r>
            <w:r w:rsidRPr="00616355">
              <w:t>*</w:t>
            </w:r>
            <w:r w:rsidRPr="00616355"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4412</w:t>
            </w:r>
          </w:p>
        </w:tc>
        <w:tc>
          <w:tcPr>
            <w:tcW w:w="217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фанера клееная, </w:t>
            </w:r>
            <w:proofErr w:type="gramStart"/>
            <w:r w:rsidRPr="00616355">
              <w:t>панели</w:t>
            </w:r>
            <w:proofErr w:type="gramEnd"/>
            <w:r w:rsidRPr="00616355">
              <w:t xml:space="preserve"> фанерованные и аналогичные материалы из слоистой древесины</w:t>
            </w:r>
            <w:r w:rsidRPr="00616355"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1000 евро 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355" w:rsidRPr="00616355" w:rsidRDefault="006163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355" w:rsidRPr="00616355" w:rsidRDefault="00616355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внутренний рынок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государственные организации и хозяйственные общества - продавцы товара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7201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чугун </w:t>
            </w:r>
            <w:proofErr w:type="spellStart"/>
            <w:r w:rsidRPr="00616355">
              <w:t>передельный</w:t>
            </w:r>
            <w:proofErr w:type="spellEnd"/>
            <w:r w:rsidRPr="00616355">
              <w:t xml:space="preserve"> и зеркальный в </w:t>
            </w:r>
            <w:proofErr w:type="spellStart"/>
            <w:r w:rsidRPr="00616355">
              <w:t>чушках</w:t>
            </w:r>
            <w:proofErr w:type="spellEnd"/>
            <w:r w:rsidRPr="00616355">
              <w:t>, болванках или других первичных формах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2000 евро 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импорт, внутренний рынок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государственные организации и хозяйственные общества, а также юридические лица - участники холдинга - покупатели, приобретающие биржевые товары для нужд собственного производства и (или) потребления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7202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ферросплавы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7208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прокат плоский из железа или нелегированной стали шириной 600 мм или более, горячекатаный, </w:t>
            </w:r>
            <w:proofErr w:type="spellStart"/>
            <w:r w:rsidRPr="00616355">
              <w:t>неплакированный</w:t>
            </w:r>
            <w:proofErr w:type="spellEnd"/>
            <w:r w:rsidRPr="00616355">
              <w:t>, без гальванического или другого покрытия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lastRenderedPageBreak/>
              <w:t>7209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прокат плоский из железа или нелегированной стали шириной 600 мм или более, холоднокатаный (обжатый в холодном состоянии), </w:t>
            </w:r>
            <w:proofErr w:type="spellStart"/>
            <w:r w:rsidRPr="00616355">
              <w:t>неплакированный</w:t>
            </w:r>
            <w:proofErr w:type="spellEnd"/>
            <w:r w:rsidRPr="00616355">
              <w:t>, без гальванического или другого покрытия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7210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прокат плоский из железа или нелегированной стали шириной 600 мм или более, плакированный, с гальваническим или другим покрытием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7211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прокат плоский из железа или нелегированной стали шириной менее 600 мм, </w:t>
            </w:r>
            <w:proofErr w:type="spellStart"/>
            <w:r w:rsidRPr="00616355">
              <w:t>неплакированный</w:t>
            </w:r>
            <w:proofErr w:type="spellEnd"/>
            <w:r w:rsidRPr="00616355">
              <w:t>, без гальванического или другого покрытия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7212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прокат плоский из железа или нелегированной стали шириной менее 600 мм, плакированный, с гальваническим или другим покрытием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7213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прутки горячекатаные в свободно смотанных бухтах из железа или нелегированной стали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7214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прутки из железа или нелегированной стали, без дальнейшей обработки, кроме ковки, горячей прокатки, горячего волочения или горячего </w:t>
            </w:r>
            <w:proofErr w:type="spellStart"/>
            <w:r w:rsidRPr="00616355">
              <w:t>экструдирования</w:t>
            </w:r>
            <w:proofErr w:type="spellEnd"/>
            <w:r w:rsidRPr="00616355">
              <w:t>, включая прутки, скрученные после прокатки, прочие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7215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прутки прочие из железа или нелегированной стали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7216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уголки, фасонные и специальные профили из железа или нелегированной стали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7217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проволока из железа или нелегированной стали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7219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прокат плоский из </w:t>
            </w:r>
            <w:proofErr w:type="spellStart"/>
            <w:r w:rsidRPr="00616355">
              <w:t>коррозионностойкой</w:t>
            </w:r>
            <w:proofErr w:type="spellEnd"/>
            <w:r w:rsidRPr="00616355">
              <w:t xml:space="preserve"> стали, шириной 600 мм или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7220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прокат плоский из </w:t>
            </w:r>
            <w:proofErr w:type="spellStart"/>
            <w:r w:rsidRPr="00616355">
              <w:t>коррозионностойкой</w:t>
            </w:r>
            <w:proofErr w:type="spellEnd"/>
            <w:r w:rsidRPr="00616355">
              <w:t xml:space="preserve"> стали, шириной менее 600 мм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7221 00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прутки горячекатаные, в свободно смотанных бухтах, из </w:t>
            </w:r>
            <w:proofErr w:type="spellStart"/>
            <w:r w:rsidRPr="00616355">
              <w:t>коррозионностойкой</w:t>
            </w:r>
            <w:proofErr w:type="spellEnd"/>
            <w:r w:rsidRPr="00616355">
              <w:t xml:space="preserve"> стали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7222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прутки из </w:t>
            </w:r>
            <w:proofErr w:type="spellStart"/>
            <w:r w:rsidRPr="00616355">
              <w:t>коррозионностойкой</w:t>
            </w:r>
            <w:proofErr w:type="spellEnd"/>
            <w:r w:rsidRPr="00616355">
              <w:t xml:space="preserve"> стали прочие; уголки, фасонные и специальные профили из </w:t>
            </w:r>
            <w:proofErr w:type="spellStart"/>
            <w:r w:rsidRPr="00616355">
              <w:t>коррозионностойкой</w:t>
            </w:r>
            <w:proofErr w:type="spellEnd"/>
            <w:r w:rsidRPr="00616355">
              <w:t xml:space="preserve"> стали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7225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прокат плоский из других видов легированных сталей, шириной 600 мм или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7226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прокат плоский из других видов легированных сталей, шириной менее 600 мм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7227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прутки горячекатаные, в свободно смотанных бухтах, из других видов легированных сталей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7228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прутки из других видов легированных сталей прочие; уголки, фасонные и специальные профили, из других видов легированных сталей; прутки пустотелые для буровых работ из легированной или нелегированной стали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7302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proofErr w:type="gramStart"/>
            <w:r w:rsidRPr="00616355">
              <w:t xml:space="preserve">изделия из черных металлов, используемые для железнодорожных или трамвайных путей: рельсы, контррельсы и зубчатые рельсы, переводные рельсы, крестовины глухого пересечения, переводные штанги и прочие поперечные соединения, шпалы, стыковые накладки и подкладки, клинья, опорные плиты, крюковые рельсовые болты, подушки и растяжки, станины, поперечины и прочие детали, предназначенные для соединения или крепления </w:t>
            </w:r>
            <w:r w:rsidRPr="00616355">
              <w:lastRenderedPageBreak/>
              <w:t>рельсов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lastRenderedPageBreak/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lastRenderedPageBreak/>
              <w:t>7303 00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трубы, трубки и профили полые, из чугунного литья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7304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7305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трубы и трубки прочие (например, сварные, клепаные или соединенные аналогичным способом), с круглым сечением, наружный диаметр которых более 406,4 мм, из черных металлов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7306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7403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медь рафинированная и сплавы медные необработанные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1000 евро и более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7407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прутки и профили медные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7408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проволока медная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7409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плиты, листы и полосы или ленты медные, толщиной более 0,15 мм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7411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трубы и трубки медные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7502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никель необработанный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7601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алюминий необработанный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7604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прутки и профили алюминиевые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7605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проволока алюминиевая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7606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плиты, листы, полосы или ленты алюминиевые толщиной более 0,2 мм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7607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фольга алюминиевая (без основы или на основе из бумаги, картона, пластмассы или аналогичных материалов) толщиной (не считая основы) не более 0,2 мм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7616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прочие изделия из алюминия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7801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свинец необработанный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7804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плиты, листы, полосы или ленты и фольга свинцовые; порошки и чешуйки свинцовые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7901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цинк необработанный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7905 00 000 0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плиты, листы, полосы или ленты и фольга цинковые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8001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олово необработанное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8003 00 000 0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прутки, профили и проволока оловянные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8007 00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изделия из олова прочие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8108</w:t>
            </w: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титан и изделия из него, включая отходы и лом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  <w:tr w:rsidR="00616355" w:rsidRPr="00616355" w:rsidTr="00616355">
        <w:trPr>
          <w:trHeight w:val="20"/>
        </w:trPr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>8544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</w:pPr>
            <w:r w:rsidRPr="00616355">
              <w:t xml:space="preserve">провода изолированные (включая эмалированные или анодированные), кабели </w:t>
            </w:r>
            <w:r w:rsidRPr="00616355">
              <w:lastRenderedPageBreak/>
              <w:t xml:space="preserve">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того, находятся они или нет в сборе с </w:t>
            </w:r>
            <w:proofErr w:type="spellStart"/>
            <w:r w:rsidRPr="00616355">
              <w:t>электропроводниками</w:t>
            </w:r>
            <w:proofErr w:type="spellEnd"/>
            <w:r w:rsidRPr="00616355">
              <w:t xml:space="preserve"> или соединительными приспособлениями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lastRenderedPageBreak/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table10"/>
              <w:spacing w:before="120" w:line="20" w:lineRule="atLeast"/>
              <w:jc w:val="center"/>
            </w:pPr>
            <w:r w:rsidRPr="00616355">
              <w:t>»</w:t>
            </w:r>
          </w:p>
        </w:tc>
      </w:tr>
    </w:tbl>
    <w:p w:rsidR="00616355" w:rsidRPr="00616355" w:rsidRDefault="00616355" w:rsidP="00616355">
      <w:pPr>
        <w:pStyle w:val="newncpi"/>
      </w:pPr>
      <w:r w:rsidRPr="00616355">
        <w:lastRenderedPageBreak/>
        <w:t> </w:t>
      </w:r>
    </w:p>
    <w:p w:rsidR="00616355" w:rsidRPr="00616355" w:rsidRDefault="00616355" w:rsidP="00616355">
      <w:pPr>
        <w:pStyle w:val="snoskiline"/>
      </w:pPr>
      <w:r w:rsidRPr="00616355">
        <w:t>______________________________</w:t>
      </w:r>
    </w:p>
    <w:p w:rsidR="00616355" w:rsidRPr="00616355" w:rsidRDefault="00616355" w:rsidP="00616355">
      <w:pPr>
        <w:pStyle w:val="snoski"/>
        <w:spacing w:after="240"/>
      </w:pPr>
      <w:bookmarkStart w:id="11" w:name="a12"/>
      <w:bookmarkEnd w:id="11"/>
      <w:r w:rsidRPr="00616355">
        <w:t>* Для товаров, происходящих с территории Республики Беларусь.</w:t>
      </w:r>
    </w:p>
    <w:p w:rsidR="00616355" w:rsidRPr="00616355" w:rsidRDefault="00616355" w:rsidP="00616355">
      <w:pPr>
        <w:pStyle w:val="newncpi"/>
      </w:pPr>
      <w:r w:rsidRPr="00616355">
        <w:t> </w:t>
      </w:r>
    </w:p>
    <w:p w:rsidR="00616355" w:rsidRPr="00616355" w:rsidRDefault="00616355" w:rsidP="00616355">
      <w:pPr>
        <w:sectPr w:rsidR="00616355" w:rsidRPr="00616355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616355" w:rsidRPr="00616355" w:rsidRDefault="00616355" w:rsidP="00616355">
      <w:pPr>
        <w:pStyle w:val="newncpi"/>
      </w:pPr>
      <w:r w:rsidRPr="00616355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616355" w:rsidRPr="00616355" w:rsidTr="0061635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newncpi"/>
              <w:ind w:firstLine="0"/>
            </w:pPr>
            <w:r w:rsidRPr="00616355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55" w:rsidRPr="00616355" w:rsidRDefault="00616355">
            <w:pPr>
              <w:pStyle w:val="append1"/>
            </w:pPr>
            <w:bookmarkStart w:id="12" w:name="a8"/>
            <w:bookmarkEnd w:id="12"/>
            <w:r w:rsidRPr="00616355">
              <w:t>Приложение 2</w:t>
            </w:r>
          </w:p>
          <w:p w:rsidR="00616355" w:rsidRPr="00616355" w:rsidRDefault="00616355">
            <w:pPr>
              <w:pStyle w:val="append"/>
            </w:pPr>
            <w:r w:rsidRPr="00616355">
              <w:t xml:space="preserve">к </w:t>
            </w:r>
            <w:r w:rsidRPr="00616355">
              <w:t>Положению</w:t>
            </w:r>
            <w:r w:rsidRPr="00616355">
              <w:br/>
              <w:t>о порядке регистрации</w:t>
            </w:r>
            <w:r w:rsidRPr="00616355">
              <w:br/>
              <w:t>товарной биржей</w:t>
            </w:r>
            <w:r w:rsidRPr="00616355">
              <w:br/>
              <w:t>внебиржевых сделок</w:t>
            </w:r>
          </w:p>
        </w:tc>
      </w:tr>
    </w:tbl>
    <w:p w:rsidR="00616355" w:rsidRPr="00616355" w:rsidRDefault="00616355" w:rsidP="00616355">
      <w:pPr>
        <w:pStyle w:val="newncpi"/>
      </w:pPr>
      <w:r w:rsidRPr="00616355">
        <w:t> </w:t>
      </w:r>
    </w:p>
    <w:p w:rsidR="00616355" w:rsidRPr="00616355" w:rsidRDefault="00616355" w:rsidP="00616355">
      <w:pPr>
        <w:pStyle w:val="titlep"/>
        <w:jc w:val="left"/>
      </w:pPr>
      <w:bookmarkStart w:id="13" w:name="a13"/>
      <w:bookmarkEnd w:id="13"/>
      <w:r w:rsidRPr="00616355">
        <w:t>Сведения, представляемые для регистрации товарной биржей внебиржевой сделки</w:t>
      </w:r>
    </w:p>
    <w:p w:rsidR="00616355" w:rsidRPr="00616355" w:rsidRDefault="00616355" w:rsidP="00616355">
      <w:pPr>
        <w:pStyle w:val="point"/>
      </w:pPr>
      <w:r w:rsidRPr="00616355">
        <w:t>1. Наименование и страна регистрации продавца товара.</w:t>
      </w:r>
    </w:p>
    <w:p w:rsidR="00616355" w:rsidRPr="00616355" w:rsidRDefault="00616355" w:rsidP="00616355">
      <w:pPr>
        <w:pStyle w:val="point"/>
      </w:pPr>
      <w:r w:rsidRPr="00616355">
        <w:t>2. Наименование и страна регистрации покупателя товара.</w:t>
      </w:r>
    </w:p>
    <w:p w:rsidR="00616355" w:rsidRPr="00616355" w:rsidRDefault="00616355" w:rsidP="00616355">
      <w:pPr>
        <w:pStyle w:val="point"/>
      </w:pPr>
      <w:r w:rsidRPr="00616355">
        <w:t xml:space="preserve">3. Дата и номер внебиржевой сделки (договора, дополнительного соглашения, спецификации, товарно-транспортной </w:t>
      </w:r>
      <w:r w:rsidRPr="00616355">
        <w:t>накладной</w:t>
      </w:r>
      <w:r w:rsidRPr="00616355">
        <w:t>, иного документа, подтверждающего заключение внебиржевой сделки).</w:t>
      </w:r>
    </w:p>
    <w:p w:rsidR="00616355" w:rsidRPr="00616355" w:rsidRDefault="00616355" w:rsidP="00616355">
      <w:pPr>
        <w:pStyle w:val="point"/>
      </w:pPr>
      <w:r w:rsidRPr="00616355">
        <w:t>4. Наименование товара.</w:t>
      </w:r>
    </w:p>
    <w:p w:rsidR="00616355" w:rsidRPr="00616355" w:rsidRDefault="00616355" w:rsidP="00616355">
      <w:pPr>
        <w:pStyle w:val="point"/>
      </w:pPr>
      <w:r w:rsidRPr="00616355">
        <w:t xml:space="preserve">5. Код товара по единой Товарной </w:t>
      </w:r>
      <w:r w:rsidRPr="00616355">
        <w:t>номенклатуре</w:t>
      </w:r>
      <w:r w:rsidRPr="00616355">
        <w:t xml:space="preserve"> внешнеэкономической деятельности Евразийского экономического союза.</w:t>
      </w:r>
    </w:p>
    <w:p w:rsidR="00616355" w:rsidRPr="00616355" w:rsidRDefault="00616355" w:rsidP="00616355">
      <w:pPr>
        <w:pStyle w:val="point"/>
      </w:pPr>
      <w:r w:rsidRPr="00616355">
        <w:t xml:space="preserve">6. Характеристики товара (сорт, порода, типоразмер, марка, калорийность, формат и </w:t>
      </w:r>
      <w:proofErr w:type="gramStart"/>
      <w:r w:rsidRPr="00616355">
        <w:t>другое</w:t>
      </w:r>
      <w:proofErr w:type="gramEnd"/>
      <w:r w:rsidRPr="00616355">
        <w:t>).</w:t>
      </w:r>
    </w:p>
    <w:p w:rsidR="00616355" w:rsidRPr="00616355" w:rsidRDefault="00616355" w:rsidP="00616355">
      <w:pPr>
        <w:pStyle w:val="point"/>
      </w:pPr>
      <w:r w:rsidRPr="00616355">
        <w:t>7. Технический нормативный правовой акт или иной документ, определяющий технические характеристики товара.</w:t>
      </w:r>
    </w:p>
    <w:p w:rsidR="00616355" w:rsidRPr="00616355" w:rsidRDefault="00616355" w:rsidP="00616355">
      <w:pPr>
        <w:pStyle w:val="point"/>
      </w:pPr>
      <w:r w:rsidRPr="00616355">
        <w:t>8. Единица измерения товара.</w:t>
      </w:r>
    </w:p>
    <w:p w:rsidR="00616355" w:rsidRPr="00616355" w:rsidRDefault="00616355" w:rsidP="00616355">
      <w:pPr>
        <w:pStyle w:val="point"/>
      </w:pPr>
      <w:r w:rsidRPr="00616355">
        <w:t>9. Количество (объем) товара.</w:t>
      </w:r>
    </w:p>
    <w:p w:rsidR="00616355" w:rsidRPr="00616355" w:rsidRDefault="00616355" w:rsidP="00616355">
      <w:pPr>
        <w:pStyle w:val="point"/>
      </w:pPr>
      <w:r w:rsidRPr="00616355">
        <w:t>10. Валюта сделки.</w:t>
      </w:r>
    </w:p>
    <w:p w:rsidR="00616355" w:rsidRPr="00616355" w:rsidRDefault="00616355" w:rsidP="00616355">
      <w:pPr>
        <w:pStyle w:val="point"/>
      </w:pPr>
      <w:r w:rsidRPr="00616355">
        <w:t>11. Цена за единицу товара с налогом на добавленную стоимость.</w:t>
      </w:r>
    </w:p>
    <w:p w:rsidR="00616355" w:rsidRPr="00616355" w:rsidRDefault="00616355" w:rsidP="00616355">
      <w:pPr>
        <w:pStyle w:val="point"/>
      </w:pPr>
      <w:r w:rsidRPr="00616355">
        <w:t>12. Ставка налога на добавленную стоимость.</w:t>
      </w:r>
    </w:p>
    <w:p w:rsidR="00616355" w:rsidRPr="00616355" w:rsidRDefault="00616355" w:rsidP="00616355">
      <w:pPr>
        <w:pStyle w:val="point"/>
      </w:pPr>
      <w:r w:rsidRPr="00616355">
        <w:t xml:space="preserve">13. Сумма сделки (договора, дополнительного соглашения, спецификации, товарно-транспортной </w:t>
      </w:r>
      <w:r w:rsidRPr="00616355">
        <w:t>накладной</w:t>
      </w:r>
      <w:r w:rsidRPr="00616355">
        <w:t>, иного документа, подтверждающего заключение внебиржевой сделки).</w:t>
      </w:r>
    </w:p>
    <w:p w:rsidR="00616355" w:rsidRPr="00616355" w:rsidRDefault="00616355" w:rsidP="00616355">
      <w:pPr>
        <w:pStyle w:val="point"/>
      </w:pPr>
      <w:r w:rsidRPr="00616355">
        <w:t>14. Условия поставки товара.</w:t>
      </w:r>
    </w:p>
    <w:p w:rsidR="00616355" w:rsidRPr="00616355" w:rsidRDefault="00616355" w:rsidP="00616355">
      <w:pPr>
        <w:pStyle w:val="point"/>
      </w:pPr>
      <w:r w:rsidRPr="00616355">
        <w:t>15. Условия оплаты товара.</w:t>
      </w:r>
    </w:p>
    <w:p w:rsidR="00616355" w:rsidRPr="00616355" w:rsidRDefault="00616355" w:rsidP="00616355">
      <w:pPr>
        <w:pStyle w:val="point"/>
      </w:pPr>
      <w:r w:rsidRPr="00616355">
        <w:t>16. Основание для заключения внебиржевой сделки (для юридических лиц и индивидуальных предпринимателей, обязанных в соответствии с законодательством заключать сделки на биржевых торгах).</w:t>
      </w:r>
    </w:p>
    <w:p w:rsidR="00616355" w:rsidRPr="00616355" w:rsidRDefault="00616355" w:rsidP="00616355">
      <w:pPr>
        <w:pStyle w:val="newncpi"/>
      </w:pPr>
      <w:r w:rsidRPr="00616355">
        <w:t> </w:t>
      </w:r>
    </w:p>
    <w:p w:rsidR="007D42D5" w:rsidRDefault="007D42D5"/>
    <w:sectPr w:rsidR="007D42D5" w:rsidSect="007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55"/>
    <w:rsid w:val="00616355"/>
    <w:rsid w:val="007D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D5"/>
  </w:style>
  <w:style w:type="paragraph" w:styleId="1">
    <w:name w:val="heading 1"/>
    <w:basedOn w:val="a"/>
    <w:link w:val="10"/>
    <w:uiPriority w:val="9"/>
    <w:qFormat/>
    <w:rsid w:val="00616355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35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6355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16355"/>
    <w:rPr>
      <w:color w:val="0038C8"/>
      <w:u w:val="single"/>
    </w:rPr>
  </w:style>
  <w:style w:type="paragraph" w:customStyle="1" w:styleId="part">
    <w:name w:val="part"/>
    <w:basedOn w:val="a"/>
    <w:rsid w:val="0061635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1635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1635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1635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163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1635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163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163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1635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1635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163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1635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16355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1635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16355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163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163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163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1635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16355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163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163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163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1635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1635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1635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1635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1635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1635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1635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1635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1635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1635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1635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1635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163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635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1635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1635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1635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1635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163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163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1635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1635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163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1635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1635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1635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1635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163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163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16355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1635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16355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1635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1635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1635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1635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16355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163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16355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1635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163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163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1635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1635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1635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1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616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an">
    <w:name w:val="a_n"/>
    <w:basedOn w:val="a"/>
    <w:rsid w:val="0061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1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635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1635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1635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1635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163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1635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1635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1635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16355"/>
    <w:rPr>
      <w:rFonts w:ascii="Symbol" w:hAnsi="Symbol" w:hint="default"/>
    </w:rPr>
  </w:style>
  <w:style w:type="character" w:customStyle="1" w:styleId="onewind3">
    <w:name w:val="onewind3"/>
    <w:basedOn w:val="a0"/>
    <w:rsid w:val="00616355"/>
    <w:rPr>
      <w:rFonts w:ascii="Wingdings 3" w:hAnsi="Wingdings 3" w:hint="default"/>
    </w:rPr>
  </w:style>
  <w:style w:type="character" w:customStyle="1" w:styleId="onewind2">
    <w:name w:val="onewind2"/>
    <w:basedOn w:val="a0"/>
    <w:rsid w:val="00616355"/>
    <w:rPr>
      <w:rFonts w:ascii="Wingdings 2" w:hAnsi="Wingdings 2" w:hint="default"/>
    </w:rPr>
  </w:style>
  <w:style w:type="character" w:customStyle="1" w:styleId="onewind">
    <w:name w:val="onewind"/>
    <w:basedOn w:val="a0"/>
    <w:rsid w:val="00616355"/>
    <w:rPr>
      <w:rFonts w:ascii="Wingdings" w:hAnsi="Wingdings" w:hint="default"/>
    </w:rPr>
  </w:style>
  <w:style w:type="character" w:customStyle="1" w:styleId="rednoun">
    <w:name w:val="rednoun"/>
    <w:basedOn w:val="a0"/>
    <w:rsid w:val="00616355"/>
  </w:style>
  <w:style w:type="character" w:customStyle="1" w:styleId="post">
    <w:name w:val="post"/>
    <w:basedOn w:val="a0"/>
    <w:rsid w:val="0061635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1635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1635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1635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16355"/>
    <w:rPr>
      <w:rFonts w:ascii="Arial" w:hAnsi="Arial" w:cs="Arial" w:hint="default"/>
    </w:rPr>
  </w:style>
  <w:style w:type="table" w:customStyle="1" w:styleId="tablencpi">
    <w:name w:val="tablencpi"/>
    <w:basedOn w:val="a1"/>
    <w:rsid w:val="0061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3548</Words>
  <Characters>20227</Characters>
  <Application>Microsoft Office Word</Application>
  <DocSecurity>0</DocSecurity>
  <Lines>168</Lines>
  <Paragraphs>47</Paragraphs>
  <ScaleCrop>false</ScaleCrop>
  <Company>Microsoft</Company>
  <LinksUpToDate>false</LinksUpToDate>
  <CharactersWithSpaces>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2018-02-02T11:01:00Z</dcterms:created>
  <dcterms:modified xsi:type="dcterms:W3CDTF">2018-02-02T11:03:00Z</dcterms:modified>
</cp:coreProperties>
</file>